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99080" w14:textId="77777777" w:rsidR="00A714FC" w:rsidRDefault="00A714FC" w:rsidP="006D0AAC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009600CF" w14:textId="77777777" w:rsidR="00A714FC" w:rsidRPr="00932699" w:rsidRDefault="00A714FC" w:rsidP="00A714FC">
      <w:pPr>
        <w:tabs>
          <w:tab w:val="left" w:pos="1795"/>
        </w:tabs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32699">
        <w:rPr>
          <w:rFonts w:ascii="Arial" w:hAnsi="Arial" w:cs="Arial"/>
          <w:b/>
          <w:sz w:val="20"/>
          <w:szCs w:val="20"/>
          <w:u w:val="single"/>
        </w:rPr>
        <w:t>LEY DE DESARROLLO PECUARIO PARA EL ESTADO DE HIDALGO.</w:t>
      </w:r>
    </w:p>
    <w:p w14:paraId="15A9A978" w14:textId="77777777" w:rsidR="00A714FC" w:rsidRPr="00932699" w:rsidRDefault="00A714FC" w:rsidP="00A714FC">
      <w:pPr>
        <w:tabs>
          <w:tab w:val="left" w:pos="1795"/>
        </w:tabs>
        <w:spacing w:after="0" w:line="276" w:lineRule="auto"/>
        <w:rPr>
          <w:rFonts w:ascii="Arial" w:hAnsi="Arial" w:cs="Arial"/>
          <w:sz w:val="20"/>
          <w:szCs w:val="20"/>
          <w:u w:val="single"/>
        </w:rPr>
      </w:pPr>
    </w:p>
    <w:p w14:paraId="28D710C7" w14:textId="77777777" w:rsidR="00A714FC" w:rsidRPr="00932699" w:rsidRDefault="00A714FC" w:rsidP="00A714FC">
      <w:pPr>
        <w:tabs>
          <w:tab w:val="left" w:pos="1795"/>
        </w:tabs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2699">
        <w:rPr>
          <w:rFonts w:ascii="Arial" w:hAnsi="Arial" w:cs="Arial"/>
          <w:b/>
          <w:bCs/>
          <w:sz w:val="20"/>
          <w:szCs w:val="20"/>
        </w:rPr>
        <w:t>Artículo 29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5DAB5967" w14:textId="77777777" w:rsidR="00A714FC" w:rsidRDefault="00A714FC" w:rsidP="00A714FC">
      <w:pPr>
        <w:tabs>
          <w:tab w:val="left" w:pos="1795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191A1F8" w14:textId="0D005364" w:rsidR="00A714FC" w:rsidRDefault="00A714FC" w:rsidP="00A714FC">
      <w:pPr>
        <w:tabs>
          <w:tab w:val="left" w:pos="1795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propiedad del ganado para fines de sacrificio se acredita con factura y guía de </w:t>
      </w:r>
      <w:r>
        <w:rPr>
          <w:rFonts w:ascii="Arial" w:hAnsi="Arial" w:cs="Arial"/>
          <w:sz w:val="20"/>
          <w:szCs w:val="20"/>
        </w:rPr>
        <w:t>tránsito</w:t>
      </w:r>
      <w:r>
        <w:rPr>
          <w:rFonts w:ascii="Arial" w:hAnsi="Arial" w:cs="Arial"/>
          <w:sz w:val="20"/>
          <w:szCs w:val="20"/>
        </w:rPr>
        <w:t xml:space="preserve"> o REMOO. </w:t>
      </w:r>
      <w:r>
        <w:rPr>
          <w:rFonts w:ascii="Arial" w:hAnsi="Arial" w:cs="Arial"/>
          <w:sz w:val="20"/>
          <w:szCs w:val="20"/>
        </w:rPr>
        <w:t>En caso de que</w:t>
      </w:r>
      <w:r>
        <w:rPr>
          <w:rFonts w:ascii="Arial" w:hAnsi="Arial" w:cs="Arial"/>
          <w:sz w:val="20"/>
          <w:szCs w:val="20"/>
        </w:rPr>
        <w:t xml:space="preserve"> el ganado provenga de otros estados o país debe acompañarse de un certificado zoosanitario emitido por las autoridades competentes.</w:t>
      </w:r>
    </w:p>
    <w:p w14:paraId="1AFF6549" w14:textId="77777777" w:rsidR="00A714FC" w:rsidRDefault="00A714FC" w:rsidP="00A714FC">
      <w:pPr>
        <w:tabs>
          <w:tab w:val="left" w:pos="1795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2DD7237" w14:textId="77777777" w:rsidR="00A714FC" w:rsidRPr="00932699" w:rsidRDefault="00A714FC" w:rsidP="00A714FC">
      <w:pPr>
        <w:tabs>
          <w:tab w:val="left" w:pos="1795"/>
        </w:tabs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2699">
        <w:rPr>
          <w:rFonts w:ascii="Arial" w:hAnsi="Arial" w:cs="Arial"/>
          <w:b/>
          <w:bCs/>
          <w:sz w:val="20"/>
          <w:szCs w:val="20"/>
        </w:rPr>
        <w:t>Artículo 102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147399E0" w14:textId="77777777" w:rsidR="00A714FC" w:rsidRDefault="00A714FC" w:rsidP="00A714FC">
      <w:pPr>
        <w:tabs>
          <w:tab w:val="left" w:pos="1795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1E2DD73" w14:textId="77777777" w:rsidR="00A714FC" w:rsidRDefault="00A714FC" w:rsidP="00A714FC">
      <w:pPr>
        <w:tabs>
          <w:tab w:val="left" w:pos="1795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 que todo rastro habrá un administrador y un médico (a) veterinario zootecnista.</w:t>
      </w:r>
    </w:p>
    <w:p w14:paraId="67564BA8" w14:textId="77777777" w:rsidR="00A714FC" w:rsidRDefault="00A714FC" w:rsidP="00A714FC">
      <w:pPr>
        <w:tabs>
          <w:tab w:val="left" w:pos="1795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4A165C9" w14:textId="77777777" w:rsidR="00A714FC" w:rsidRPr="00932699" w:rsidRDefault="00A714FC" w:rsidP="00A714FC">
      <w:pPr>
        <w:tabs>
          <w:tab w:val="left" w:pos="1795"/>
        </w:tabs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2699">
        <w:rPr>
          <w:rFonts w:ascii="Arial" w:hAnsi="Arial" w:cs="Arial"/>
          <w:b/>
          <w:bCs/>
          <w:sz w:val="20"/>
          <w:szCs w:val="20"/>
        </w:rPr>
        <w:t>Artículo 109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6ECAD697" w14:textId="77777777" w:rsidR="00A714FC" w:rsidRDefault="00A714FC" w:rsidP="00A714FC">
      <w:pPr>
        <w:tabs>
          <w:tab w:val="left" w:pos="1795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6974162" w14:textId="77777777" w:rsidR="00A714FC" w:rsidRDefault="00A714FC" w:rsidP="00A714FC">
      <w:pPr>
        <w:tabs>
          <w:tab w:val="left" w:pos="1795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Señala las funciones del administrador del rastro.</w:t>
      </w:r>
    </w:p>
    <w:p w14:paraId="0C014754" w14:textId="77777777" w:rsidR="00A714FC" w:rsidRDefault="00A714FC" w:rsidP="006D0AAC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09905DE0" w14:textId="77777777" w:rsidR="00A714FC" w:rsidRDefault="00A714FC" w:rsidP="006D0AAC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524A1F0C" w14:textId="77777777" w:rsidR="00A714FC" w:rsidRDefault="00A714FC" w:rsidP="006D0AAC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1F4ED2AD" w14:textId="6D84D7C9" w:rsidR="009E791E" w:rsidRPr="009E791E" w:rsidRDefault="009E791E" w:rsidP="009E791E">
      <w:pPr>
        <w:pStyle w:val="Sinespaciado"/>
        <w:rPr>
          <w:rFonts w:ascii="Arial" w:hAnsi="Arial" w:cs="Arial"/>
          <w:b/>
          <w:sz w:val="24"/>
          <w:szCs w:val="24"/>
        </w:rPr>
      </w:pPr>
    </w:p>
    <w:sectPr w:rsidR="009E791E" w:rsidRPr="009E791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9AB7F" w14:textId="77777777" w:rsidR="00EC5E86" w:rsidRDefault="00EC5E86" w:rsidP="004541DA">
      <w:pPr>
        <w:spacing w:after="0" w:line="240" w:lineRule="auto"/>
      </w:pPr>
      <w:r>
        <w:separator/>
      </w:r>
    </w:p>
  </w:endnote>
  <w:endnote w:type="continuationSeparator" w:id="0">
    <w:p w14:paraId="539BF8A8" w14:textId="77777777" w:rsidR="00EC5E86" w:rsidRDefault="00EC5E86" w:rsidP="0045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791AE" w14:textId="77777777" w:rsidR="00EC5E86" w:rsidRDefault="00EC5E86" w:rsidP="004541DA">
      <w:pPr>
        <w:spacing w:after="0" w:line="240" w:lineRule="auto"/>
      </w:pPr>
      <w:r>
        <w:separator/>
      </w:r>
    </w:p>
  </w:footnote>
  <w:footnote w:type="continuationSeparator" w:id="0">
    <w:p w14:paraId="7CFCB012" w14:textId="77777777" w:rsidR="00EC5E86" w:rsidRDefault="00EC5E86" w:rsidP="0045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A1BEC" w14:textId="77777777" w:rsidR="004541DA" w:rsidRDefault="004541DA" w:rsidP="004541DA">
    <w:pPr>
      <w:jc w:val="both"/>
      <w:rPr>
        <w:noProof/>
      </w:rPr>
    </w:pPr>
    <w:bookmarkStart w:id="0" w:name="_Hlk178453097"/>
    <w:bookmarkStart w:id="1" w:name="_Hlk178453098"/>
    <w:bookmarkStart w:id="2" w:name="_Hlk178453187"/>
    <w:bookmarkStart w:id="3" w:name="_Hlk178453188"/>
    <w:bookmarkStart w:id="4" w:name="_Hlk178453258"/>
    <w:bookmarkStart w:id="5" w:name="_Hlk178453259"/>
    <w:bookmarkStart w:id="6" w:name="_Hlk178453335"/>
    <w:bookmarkStart w:id="7" w:name="_Hlk178453336"/>
    <w:bookmarkStart w:id="8" w:name="_Hlk178453536"/>
    <w:bookmarkStart w:id="9" w:name="_Hlk178453537"/>
    <w:r>
      <w:rPr>
        <w:b/>
        <w:bCs/>
        <w:noProof/>
        <w:lang w:eastAsia="es-MX"/>
      </w:rPr>
      <w:drawing>
        <wp:anchor distT="0" distB="0" distL="114300" distR="114300" simplePos="0" relativeHeight="251659264" behindDoc="1" locked="0" layoutInCell="1" allowOverlap="1" wp14:anchorId="1980F18E" wp14:editId="02BFA211">
          <wp:simplePos x="0" y="0"/>
          <wp:positionH relativeFrom="column">
            <wp:posOffset>-556260</wp:posOffset>
          </wp:positionH>
          <wp:positionV relativeFrom="paragraph">
            <wp:posOffset>11430</wp:posOffset>
          </wp:positionV>
          <wp:extent cx="1420495" cy="1047750"/>
          <wp:effectExtent l="0" t="0" r="825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CB9129D" wp14:editId="330BB980">
          <wp:simplePos x="0" y="0"/>
          <wp:positionH relativeFrom="column">
            <wp:posOffset>5396865</wp:posOffset>
          </wp:positionH>
          <wp:positionV relativeFrom="paragraph">
            <wp:posOffset>11430</wp:posOffset>
          </wp:positionV>
          <wp:extent cx="894080" cy="925830"/>
          <wp:effectExtent l="0" t="0" r="1270" b="7620"/>
          <wp:wrapSquare wrapText="bothSides"/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id="{FC3B095A-6DA4-4905-84CF-5ACE3CF6735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FC3B095A-6DA4-4905-84CF-5ACE3CF6735F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9258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1DEA2D" w14:textId="77777777" w:rsidR="004541DA" w:rsidRDefault="004541DA" w:rsidP="004541DA">
    <w:pPr>
      <w:jc w:val="both"/>
    </w:pPr>
  </w:p>
  <w:p w14:paraId="0EAD9818" w14:textId="77777777" w:rsidR="004541DA" w:rsidRDefault="004541DA" w:rsidP="004541DA">
    <w:pPr>
      <w:pStyle w:val="Sinespaciado"/>
    </w:pPr>
    <w:r>
      <w:t xml:space="preserve">      </w:t>
    </w:r>
  </w:p>
  <w:p w14:paraId="34B078BB" w14:textId="77777777" w:rsidR="004541DA" w:rsidRDefault="004541DA" w:rsidP="004541DA">
    <w:pPr>
      <w:pStyle w:val="Sinespaciado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         </w:t>
    </w:r>
    <w:r w:rsidRPr="00E73B5F">
      <w:rPr>
        <w:b/>
        <w:bCs/>
        <w:sz w:val="32"/>
        <w:szCs w:val="32"/>
      </w:rPr>
      <w:t>Dirección de Servicios Municipales</w:t>
    </w:r>
  </w:p>
  <w:p w14:paraId="7114779F" w14:textId="77777777" w:rsidR="004541DA" w:rsidRDefault="004541DA" w:rsidP="004541DA">
    <w:pPr>
      <w:pStyle w:val="Sinespaciado"/>
      <w:tabs>
        <w:tab w:val="left" w:pos="5084"/>
      </w:tabs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         Coordinación de Rastro Municipal</w:t>
    </w:r>
    <w:r>
      <w:rPr>
        <w:b/>
        <w:bCs/>
        <w:sz w:val="32"/>
        <w:szCs w:val="32"/>
      </w:rPr>
      <w:tab/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E5438"/>
    <w:multiLevelType w:val="hybridMultilevel"/>
    <w:tmpl w:val="7EA2A58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34C1"/>
    <w:multiLevelType w:val="hybridMultilevel"/>
    <w:tmpl w:val="F7368D5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676F4"/>
    <w:multiLevelType w:val="hybridMultilevel"/>
    <w:tmpl w:val="92ECF1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679CC"/>
    <w:multiLevelType w:val="hybridMultilevel"/>
    <w:tmpl w:val="D8E453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565743">
    <w:abstractNumId w:val="3"/>
  </w:num>
  <w:num w:numId="2" w16cid:durableId="422343822">
    <w:abstractNumId w:val="0"/>
  </w:num>
  <w:num w:numId="3" w16cid:durableId="1116095089">
    <w:abstractNumId w:val="2"/>
  </w:num>
  <w:num w:numId="4" w16cid:durableId="61146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1DA"/>
    <w:rsid w:val="000F02EB"/>
    <w:rsid w:val="004541DA"/>
    <w:rsid w:val="00456024"/>
    <w:rsid w:val="00607BB0"/>
    <w:rsid w:val="006D0AAC"/>
    <w:rsid w:val="009E791E"/>
    <w:rsid w:val="00A714FC"/>
    <w:rsid w:val="00E81818"/>
    <w:rsid w:val="00EC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7B091"/>
  <w15:chartTrackingRefBased/>
  <w15:docId w15:val="{3023F259-9DBF-4F24-A086-0F685E10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4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4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1DA"/>
  </w:style>
  <w:style w:type="paragraph" w:styleId="Piedepgina">
    <w:name w:val="footer"/>
    <w:basedOn w:val="Normal"/>
    <w:link w:val="PiedepginaCar"/>
    <w:uiPriority w:val="99"/>
    <w:unhideWhenUsed/>
    <w:rsid w:val="00454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1DA"/>
  </w:style>
  <w:style w:type="paragraph" w:styleId="Sinespaciado">
    <w:name w:val="No Spacing"/>
    <w:uiPriority w:val="1"/>
    <w:qFormat/>
    <w:rsid w:val="004541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fernando chavez calderon</dc:creator>
  <cp:keywords/>
  <dc:description/>
  <cp:lastModifiedBy>Coordinación de  Rastro Municipal</cp:lastModifiedBy>
  <cp:revision>5</cp:revision>
  <dcterms:created xsi:type="dcterms:W3CDTF">2024-09-29T04:05:00Z</dcterms:created>
  <dcterms:modified xsi:type="dcterms:W3CDTF">2025-04-08T18:26:00Z</dcterms:modified>
</cp:coreProperties>
</file>